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14BC" w:rsidRDefault="003B14BC" w:rsidP="003B14BC">
      <w:pPr>
        <w:ind w:firstLine="0"/>
        <w:jc w:val="center"/>
      </w:pPr>
      <w:bookmarkStart w:id="0" w:name="_Hlk144713164"/>
      <w:bookmarkEnd w:id="0"/>
      <w:r>
        <w:t>Министерство образования Республики Беларусь</w:t>
      </w: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  <w:r>
        <w:t>Учреждение высшего образования</w:t>
      </w:r>
    </w:p>
    <w:p w:rsidR="003B14BC" w:rsidRDefault="003B14BC" w:rsidP="003B14BC">
      <w:pPr>
        <w:ind w:firstLine="0"/>
        <w:jc w:val="center"/>
      </w:pPr>
      <w:r>
        <w:t>БЕЛОРУССКИЙ ГОСУДАРСТВЕННЫЙ УНИВЕРСИТЕТ</w:t>
      </w:r>
    </w:p>
    <w:p w:rsidR="003B14BC" w:rsidRDefault="003B14BC" w:rsidP="003B14BC">
      <w:pPr>
        <w:ind w:firstLine="0"/>
        <w:jc w:val="center"/>
      </w:pPr>
      <w:r>
        <w:t>ИНФОРМАТИКИ И РАДИОЭЛЕКТРОНИКИ</w:t>
      </w: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  <w:jc w:val="center"/>
      </w:pPr>
      <w:r>
        <w:t>Факультет компьютерных систем и сетей</w:t>
      </w: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  <w:r>
        <w:t>Кафедра электронных вычислительных машин</w:t>
      </w: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  <w:jc w:val="center"/>
      </w:pPr>
      <w:r>
        <w:t>ОТЧЕТ</w:t>
      </w:r>
    </w:p>
    <w:p w:rsidR="003B14BC" w:rsidRDefault="003B14BC" w:rsidP="003B14BC">
      <w:pPr>
        <w:ind w:firstLine="0"/>
        <w:jc w:val="center"/>
      </w:pPr>
      <w:r>
        <w:t>по лабораторной работе №1</w:t>
      </w:r>
    </w:p>
    <w:p w:rsidR="003B14BC" w:rsidRDefault="003B14BC" w:rsidP="003B14BC">
      <w:pPr>
        <w:ind w:firstLine="0"/>
        <w:jc w:val="center"/>
      </w:pPr>
      <w:r>
        <w:t>на тему</w:t>
      </w:r>
    </w:p>
    <w:p w:rsidR="003B14BC" w:rsidRDefault="003B14BC" w:rsidP="003B14BC">
      <w:pPr>
        <w:ind w:firstLine="0"/>
        <w:jc w:val="center"/>
      </w:pPr>
    </w:p>
    <w:p w:rsidR="003B14BC" w:rsidRPr="009419AD" w:rsidRDefault="003B14BC" w:rsidP="003B14BC">
      <w:pPr>
        <w:ind w:firstLine="0"/>
        <w:jc w:val="center"/>
        <w:rPr>
          <w:b/>
          <w:bCs/>
        </w:rPr>
      </w:pPr>
      <w:r w:rsidRPr="009419AD">
        <w:rPr>
          <w:b/>
          <w:bCs/>
        </w:rPr>
        <w:t xml:space="preserve">ИССЛЕДОВАНИЕ </w:t>
      </w:r>
      <w:r>
        <w:rPr>
          <w:b/>
          <w:bCs/>
        </w:rPr>
        <w:t>ХАРАКТЕРИСТИК БИПОЛЯРНОГО ТРАНЗИСТОРА</w:t>
      </w: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tbl>
      <w:tblPr>
        <w:tblW w:w="949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9"/>
        <w:gridCol w:w="4659"/>
      </w:tblGrid>
      <w:tr w:rsidR="003B14BC" w:rsidTr="0021132D">
        <w:tc>
          <w:tcPr>
            <w:tcW w:w="4839" w:type="dxa"/>
          </w:tcPr>
          <w:p w:rsidR="003B14BC" w:rsidRPr="003B14BC" w:rsidRDefault="003B14BC" w:rsidP="008B36F4">
            <w:pPr>
              <w:ind w:firstLine="0"/>
              <w:rPr>
                <w:lang w:val="en-US"/>
              </w:rPr>
            </w:pPr>
            <w:r>
              <w:t>Студенты группы 150503</w:t>
            </w:r>
            <w:r>
              <w:rPr>
                <w:lang w:val="en-US"/>
              </w:rPr>
              <w:t>:</w:t>
            </w:r>
          </w:p>
          <w:p w:rsidR="003B14BC" w:rsidRDefault="003B14BC" w:rsidP="008B36F4">
            <w:pPr>
              <w:ind w:firstLine="0"/>
            </w:pPr>
          </w:p>
          <w:p w:rsidR="003B14BC" w:rsidRDefault="003B14BC" w:rsidP="008B36F4">
            <w:pPr>
              <w:ind w:firstLine="0"/>
            </w:pPr>
          </w:p>
          <w:p w:rsidR="003B14BC" w:rsidRPr="003B14BC" w:rsidRDefault="003B14BC" w:rsidP="008B36F4">
            <w:pPr>
              <w:ind w:firstLine="0"/>
              <w:rPr>
                <w:lang w:val="en-US"/>
              </w:rPr>
            </w:pPr>
            <w:r>
              <w:t>Проверил:</w:t>
            </w:r>
          </w:p>
        </w:tc>
        <w:tc>
          <w:tcPr>
            <w:tcW w:w="4659" w:type="dxa"/>
          </w:tcPr>
          <w:p w:rsidR="003B14BC" w:rsidRDefault="003B14BC" w:rsidP="008B36F4">
            <w:pPr>
              <w:ind w:firstLine="0"/>
              <w:jc w:val="right"/>
            </w:pPr>
            <w:proofErr w:type="spellStart"/>
            <w:r>
              <w:t>Ходосевич</w:t>
            </w:r>
            <w:proofErr w:type="spellEnd"/>
            <w:r>
              <w:t xml:space="preserve"> М. А. </w:t>
            </w:r>
          </w:p>
          <w:p w:rsidR="003B14BC" w:rsidRDefault="003B14BC" w:rsidP="008B36F4">
            <w:pPr>
              <w:ind w:firstLine="0"/>
              <w:jc w:val="right"/>
            </w:pPr>
            <w:r>
              <w:t>Семков А. Д.</w:t>
            </w:r>
          </w:p>
          <w:p w:rsidR="003B14BC" w:rsidRDefault="003B14BC" w:rsidP="008B36F4">
            <w:pPr>
              <w:ind w:firstLine="0"/>
              <w:jc w:val="right"/>
            </w:pPr>
          </w:p>
          <w:p w:rsidR="003B14BC" w:rsidRDefault="003B14BC" w:rsidP="008B36F4">
            <w:pPr>
              <w:ind w:firstLine="0"/>
              <w:jc w:val="right"/>
            </w:pPr>
            <w:proofErr w:type="spellStart"/>
            <w:r>
              <w:t>Мармузевич</w:t>
            </w:r>
            <w:proofErr w:type="spellEnd"/>
            <w:r>
              <w:t xml:space="preserve"> М. А.</w:t>
            </w:r>
          </w:p>
        </w:tc>
      </w:tr>
    </w:tbl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</w:pPr>
    </w:p>
    <w:p w:rsidR="003B14BC" w:rsidRDefault="003B14BC" w:rsidP="003B14BC">
      <w:pPr>
        <w:ind w:firstLine="0"/>
        <w:jc w:val="center"/>
      </w:pPr>
    </w:p>
    <w:p w:rsidR="003B14BC" w:rsidRDefault="003B14BC" w:rsidP="003B14BC">
      <w:pPr>
        <w:ind w:firstLine="0"/>
        <w:jc w:val="center"/>
      </w:pPr>
    </w:p>
    <w:p w:rsidR="003B14BC" w:rsidRDefault="003B14BC" w:rsidP="000E6DC0">
      <w:pPr>
        <w:ind w:firstLine="0"/>
        <w:jc w:val="center"/>
      </w:pPr>
      <w:r>
        <w:t>Минск 2023</w:t>
      </w:r>
    </w:p>
    <w:p w:rsidR="003B14BC" w:rsidRPr="000E6DC0" w:rsidRDefault="000E6DC0" w:rsidP="003B14B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3B14BC">
        <w:rPr>
          <w:b/>
          <w:bCs/>
        </w:rPr>
        <w:lastRenderedPageBreak/>
        <w:t>ЦЕЛЬ РАБОТЫ</w:t>
      </w:r>
    </w:p>
    <w:p w:rsidR="000E6DC0" w:rsidRPr="003B14BC" w:rsidRDefault="000E6DC0" w:rsidP="000E6DC0">
      <w:pPr>
        <w:pStyle w:val="ListParagraph"/>
        <w:ind w:firstLine="0"/>
        <w:rPr>
          <w:b/>
          <w:bCs/>
          <w:lang w:val="en-US"/>
        </w:rPr>
      </w:pPr>
    </w:p>
    <w:p w:rsidR="000E6DC0" w:rsidRPr="000E6DC0" w:rsidRDefault="000E6DC0" w:rsidP="000E6DC0">
      <w:pPr>
        <w:ind w:firstLine="0"/>
      </w:pPr>
      <w:r>
        <w:rPr>
          <w:lang w:val="en-US"/>
        </w:rPr>
        <w:t xml:space="preserve">     </w:t>
      </w:r>
      <w:r>
        <w:rPr>
          <w:lang w:val="en-US"/>
        </w:rPr>
        <w:tab/>
      </w:r>
      <w:r w:rsidRPr="000E6DC0">
        <w:t>Цель данной лаб</w:t>
      </w:r>
      <w:r>
        <w:t>о</w:t>
      </w:r>
      <w:r w:rsidRPr="000E6DC0">
        <w:t xml:space="preserve">раторной работы: </w:t>
      </w:r>
    </w:p>
    <w:p w:rsidR="000E6DC0" w:rsidRPr="000E6DC0" w:rsidRDefault="000E6DC0" w:rsidP="000E6DC0">
      <w:pPr>
        <w:pStyle w:val="NormalWeb"/>
        <w:numPr>
          <w:ilvl w:val="0"/>
          <w:numId w:val="6"/>
        </w:numPr>
        <w:spacing w:before="0" w:beforeAutospacing="0" w:after="0" w:afterAutospacing="0"/>
      </w:pPr>
      <w:r w:rsidRPr="000E6DC0">
        <w:rPr>
          <w:sz w:val="28"/>
          <w:szCs w:val="28"/>
        </w:rPr>
        <w:t xml:space="preserve">определение коэффициента передачи транзистора по постоянному </w:t>
      </w:r>
    </w:p>
    <w:p w:rsidR="000E6DC0" w:rsidRPr="000E6DC0" w:rsidRDefault="000E6DC0" w:rsidP="000E6DC0">
      <w:pPr>
        <w:pStyle w:val="NormalWeb"/>
        <w:spacing w:before="0" w:beforeAutospacing="0" w:after="0" w:afterAutospacing="0"/>
      </w:pPr>
      <w:r w:rsidRPr="000E6DC0">
        <w:rPr>
          <w:sz w:val="28"/>
          <w:szCs w:val="28"/>
        </w:rPr>
        <w:t xml:space="preserve">току; </w:t>
      </w:r>
    </w:p>
    <w:p w:rsidR="000E6DC0" w:rsidRPr="000E6DC0" w:rsidRDefault="000E6DC0" w:rsidP="000E6DC0">
      <w:pPr>
        <w:pStyle w:val="NormalWeb"/>
        <w:numPr>
          <w:ilvl w:val="0"/>
          <w:numId w:val="6"/>
        </w:numPr>
        <w:spacing w:before="0" w:beforeAutospacing="0" w:after="0" w:afterAutospacing="0"/>
      </w:pPr>
      <w:r w:rsidRPr="000E6DC0">
        <w:rPr>
          <w:sz w:val="28"/>
          <w:szCs w:val="28"/>
        </w:rPr>
        <w:t xml:space="preserve">получение входной характеристики транзистора в схеме с общим </w:t>
      </w:r>
    </w:p>
    <w:p w:rsidR="000E6DC0" w:rsidRPr="000E6DC0" w:rsidRDefault="000E6DC0" w:rsidP="000E6DC0">
      <w:pPr>
        <w:pStyle w:val="NormalWeb"/>
        <w:spacing w:before="0" w:beforeAutospacing="0" w:after="0" w:afterAutospacing="0"/>
      </w:pPr>
      <w:r w:rsidRPr="000E6DC0">
        <w:rPr>
          <w:sz w:val="28"/>
          <w:szCs w:val="28"/>
        </w:rPr>
        <w:t xml:space="preserve">эмиттером; </w:t>
      </w:r>
    </w:p>
    <w:p w:rsidR="000E6DC0" w:rsidRPr="000E6DC0" w:rsidRDefault="000E6DC0" w:rsidP="000E6DC0">
      <w:pPr>
        <w:pStyle w:val="NormalWeb"/>
        <w:numPr>
          <w:ilvl w:val="0"/>
          <w:numId w:val="6"/>
        </w:numPr>
        <w:spacing w:before="0" w:beforeAutospacing="0" w:after="0" w:afterAutospacing="0"/>
      </w:pPr>
      <w:r w:rsidRPr="000E6DC0">
        <w:rPr>
          <w:sz w:val="28"/>
          <w:szCs w:val="28"/>
        </w:rPr>
        <w:t xml:space="preserve">получение семейства выходных характеристик транзистора в схеме </w:t>
      </w:r>
    </w:p>
    <w:p w:rsidR="000E6DC0" w:rsidRPr="000E6DC0" w:rsidRDefault="000E6DC0" w:rsidP="000E6DC0">
      <w:pPr>
        <w:pStyle w:val="NormalWeb"/>
        <w:spacing w:before="0" w:beforeAutospacing="0" w:after="0" w:afterAutospacing="0"/>
      </w:pPr>
      <w:r w:rsidRPr="000E6DC0">
        <w:rPr>
          <w:sz w:val="28"/>
          <w:szCs w:val="28"/>
        </w:rPr>
        <w:t xml:space="preserve">с общим эмиттером; </w:t>
      </w:r>
    </w:p>
    <w:p w:rsidR="000E6DC0" w:rsidRPr="000E6DC0" w:rsidRDefault="000E6DC0" w:rsidP="000E6DC0">
      <w:pPr>
        <w:pStyle w:val="NormalWeb"/>
        <w:numPr>
          <w:ilvl w:val="0"/>
          <w:numId w:val="6"/>
        </w:numPr>
        <w:spacing w:before="0" w:beforeAutospacing="0" w:after="0" w:afterAutospacing="0"/>
      </w:pPr>
      <w:r w:rsidRPr="000E6DC0">
        <w:rPr>
          <w:sz w:val="28"/>
          <w:szCs w:val="28"/>
        </w:rPr>
        <w:t xml:space="preserve">установка рабочей точки транзисторного каскада с общим эмиттером. </w:t>
      </w:r>
    </w:p>
    <w:p w:rsidR="000E6DC0" w:rsidRPr="000E6DC0" w:rsidRDefault="000E6DC0" w:rsidP="000E6DC0">
      <w:pPr>
        <w:pStyle w:val="ListParagraph"/>
        <w:ind w:left="1440" w:firstLine="0"/>
        <w:rPr>
          <w:b/>
          <w:bCs/>
          <w:lang w:val="en-BY"/>
        </w:rPr>
      </w:pPr>
    </w:p>
    <w:p w:rsidR="003B14BC" w:rsidRPr="000E6DC0" w:rsidRDefault="000E6DC0" w:rsidP="003B14B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</w:rPr>
        <w:t>ИСХОДНЫЕ ДАННЫЕ К РАБОТЕ</w:t>
      </w:r>
    </w:p>
    <w:p w:rsidR="000E6DC0" w:rsidRDefault="000E6DC0" w:rsidP="000E6DC0">
      <w:pPr>
        <w:rPr>
          <w:b/>
          <w:bCs/>
          <w:lang w:val="en-US"/>
        </w:rPr>
      </w:pPr>
    </w:p>
    <w:p w:rsidR="000E6DC0" w:rsidRPr="00480F6D" w:rsidRDefault="000E6DC0" w:rsidP="000E6DC0">
      <w:r>
        <w:t xml:space="preserve">Работа выполняется на лабораторном стенде с использованием лабораторного модуля </w:t>
      </w:r>
      <w:r>
        <w:rPr>
          <w:lang w:val="en-US"/>
        </w:rPr>
        <w:t>Lab</w:t>
      </w:r>
      <w:r w:rsidRPr="00480F6D">
        <w:t>4</w:t>
      </w:r>
      <w:r>
        <w:rPr>
          <w:lang w:val="en-US"/>
        </w:rPr>
        <w:t>A</w:t>
      </w:r>
      <w:r w:rsidRPr="00480F6D">
        <w:t>.</w:t>
      </w:r>
    </w:p>
    <w:p w:rsidR="000E6DC0" w:rsidRDefault="000E6DC0" w:rsidP="000E6DC0">
      <w:r>
        <w:t>Задачи:</w:t>
      </w:r>
    </w:p>
    <w:p w:rsidR="000E6DC0" w:rsidRDefault="000E6DC0" w:rsidP="000E6DC0">
      <w:pPr>
        <w:widowControl w:val="0"/>
        <w:ind w:left="491" w:firstLine="0"/>
        <w:jc w:val="both"/>
      </w:pPr>
      <w:r>
        <w:t>Определение коэффициента передачи биполярного транзистора по постоянному току;</w:t>
      </w:r>
    </w:p>
    <w:p w:rsidR="000E6DC0" w:rsidRDefault="000E6DC0" w:rsidP="000E6DC0">
      <w:pPr>
        <w:pStyle w:val="ListParagraph"/>
        <w:widowControl w:val="0"/>
        <w:numPr>
          <w:ilvl w:val="0"/>
          <w:numId w:val="5"/>
        </w:numPr>
        <w:ind w:left="0" w:firstLine="491"/>
        <w:jc w:val="both"/>
      </w:pPr>
      <w:r>
        <w:t>Получение входной характеристики биполярного транзистора в схеме с общим эмиттером;</w:t>
      </w:r>
    </w:p>
    <w:p w:rsidR="000E6DC0" w:rsidRDefault="000E6DC0" w:rsidP="000E6DC0">
      <w:pPr>
        <w:pStyle w:val="ListParagraph"/>
        <w:widowControl w:val="0"/>
        <w:numPr>
          <w:ilvl w:val="0"/>
          <w:numId w:val="5"/>
        </w:numPr>
        <w:ind w:left="0" w:firstLine="491"/>
        <w:jc w:val="both"/>
      </w:pPr>
      <w:r>
        <w:t>Получение семейства выходных характеристик биполярного транзистора в схеме с общим эмиттером;</w:t>
      </w:r>
    </w:p>
    <w:p w:rsidR="000E6DC0" w:rsidRPr="007251B4" w:rsidRDefault="000E6DC0" w:rsidP="000E6DC0">
      <w:pPr>
        <w:pStyle w:val="ListParagraph"/>
        <w:widowControl w:val="0"/>
        <w:numPr>
          <w:ilvl w:val="0"/>
          <w:numId w:val="5"/>
        </w:numPr>
        <w:ind w:left="851"/>
        <w:jc w:val="both"/>
      </w:pPr>
      <w:r>
        <w:t>Установка рабочей точки транзисторного каскада с общим эмиттером.</w:t>
      </w:r>
    </w:p>
    <w:p w:rsidR="000E6DC0" w:rsidRPr="000E6DC0" w:rsidRDefault="000E6DC0" w:rsidP="000E6DC0">
      <w:pPr>
        <w:ind w:firstLine="0"/>
        <w:rPr>
          <w:b/>
          <w:bCs/>
        </w:rPr>
      </w:pPr>
    </w:p>
    <w:p w:rsidR="003B14BC" w:rsidRPr="000E6DC0" w:rsidRDefault="000E6DC0" w:rsidP="003B14B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</w:rPr>
        <w:t>ХОД РАБОТЫ</w:t>
      </w:r>
    </w:p>
    <w:p w:rsidR="000E6DC0" w:rsidRDefault="000E6DC0" w:rsidP="000E6DC0">
      <w:pPr>
        <w:ind w:firstLine="0"/>
        <w:rPr>
          <w:b/>
          <w:bCs/>
          <w:lang w:val="en-US"/>
        </w:rPr>
      </w:pPr>
    </w:p>
    <w:p w:rsidR="000E6DC0" w:rsidRDefault="000E6DC0" w:rsidP="000E6DC0">
      <w:pPr>
        <w:pStyle w:val="ListParagraph"/>
        <w:widowControl w:val="0"/>
        <w:numPr>
          <w:ilvl w:val="1"/>
          <w:numId w:val="7"/>
        </w:numPr>
        <w:jc w:val="both"/>
        <w:rPr>
          <w:b/>
          <w:bCs/>
        </w:rPr>
      </w:pPr>
      <w:r w:rsidRPr="00D01B30">
        <w:rPr>
          <w:b/>
          <w:bCs/>
        </w:rPr>
        <w:t xml:space="preserve">Определение </w:t>
      </w:r>
      <w:bookmarkStart w:id="1" w:name="_Hlk145398266"/>
      <w:r w:rsidRPr="00D01B30">
        <w:rPr>
          <w:b/>
          <w:bCs/>
        </w:rPr>
        <w:t>коэффициента передачи биполярного транзистора по постоянному току</w:t>
      </w:r>
      <w:bookmarkEnd w:id="1"/>
    </w:p>
    <w:p w:rsidR="000E6DC0" w:rsidRDefault="000E6DC0" w:rsidP="000E6DC0">
      <w:pPr>
        <w:rPr>
          <w:b/>
          <w:bCs/>
        </w:rPr>
      </w:pPr>
    </w:p>
    <w:tbl>
      <w:tblPr>
        <w:tblStyle w:val="TableGrid"/>
        <w:tblpPr w:leftFromText="180" w:rightFromText="180" w:vertAnchor="text" w:horzAnchor="margin" w:tblpY="1880"/>
        <w:tblW w:w="0" w:type="auto"/>
        <w:tblLook w:val="04A0" w:firstRow="1" w:lastRow="0" w:firstColumn="1" w:lastColumn="0" w:noHBand="0" w:noVBand="1"/>
      </w:tblPr>
      <w:tblGrid>
        <w:gridCol w:w="1438"/>
        <w:gridCol w:w="1439"/>
        <w:gridCol w:w="1439"/>
        <w:gridCol w:w="1440"/>
        <w:gridCol w:w="1440"/>
        <w:gridCol w:w="1440"/>
      </w:tblGrid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 w:rsidRPr="008E6645">
              <w:t>Е</w:t>
            </w:r>
            <w:r>
              <w:t>б</w:t>
            </w:r>
            <w:r w:rsidRPr="008E6645">
              <w:t xml:space="preserve">, </w:t>
            </w:r>
            <w:r>
              <w:t>В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 w:rsidRPr="008E6645">
              <w:t>Е</w:t>
            </w:r>
            <w:r>
              <w:t>к</w:t>
            </w:r>
            <w:r w:rsidRPr="008E6645">
              <w:t>, В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 w:rsidRPr="008E6645">
              <w:t>IК, мА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 w:rsidRPr="008E6645">
              <w:t>IБ, мкА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 w:rsidRPr="008E6645">
              <w:t>UКЭ, В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m:oMath>
              <m:r>
                <w:rPr>
                  <w:rFonts w:ascii="Cambria Math" w:hAnsi="Cambria Math"/>
                </w:rPr>
                <m:t>β</m:t>
              </m:r>
            </m:oMath>
            <w:r>
              <w:rPr>
                <w:bCs/>
                <w:vertAlign w:val="subscript"/>
                <w:lang w:val="en-US"/>
              </w:rPr>
              <w:t>DC</w:t>
            </w:r>
          </w:p>
        </w:tc>
      </w:tr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1,25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11,15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58,54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0,10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190,4</w:t>
            </w:r>
          </w:p>
        </w:tc>
      </w:tr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11,13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182,03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0,06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61</w:t>
            </w:r>
          </w:p>
        </w:tc>
      </w:tr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11,12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430,30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0,04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25,08</w:t>
            </w:r>
          </w:p>
        </w:tc>
      </w:tr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1.25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11,10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58,70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0,10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189</w:t>
            </w:r>
          </w:p>
        </w:tc>
      </w:tr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11,10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182,10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0,06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60</w:t>
            </w:r>
          </w:p>
        </w:tc>
      </w:tr>
      <w:tr w:rsidR="00B766C5" w:rsidTr="00B766C5">
        <w:tc>
          <w:tcPr>
            <w:tcW w:w="1438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439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11,10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430,50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0,04</w:t>
            </w:r>
          </w:p>
        </w:tc>
        <w:tc>
          <w:tcPr>
            <w:tcW w:w="1440" w:type="dxa"/>
          </w:tcPr>
          <w:p w:rsidR="00B766C5" w:rsidRDefault="00B766C5" w:rsidP="00B766C5">
            <w:pPr>
              <w:ind w:firstLine="0"/>
              <w:jc w:val="center"/>
              <w:rPr>
                <w:lang w:val="be-BY"/>
              </w:rPr>
            </w:pPr>
            <w:r>
              <w:rPr>
                <w:lang w:val="en-US"/>
              </w:rPr>
              <w:t>25,70</w:t>
            </w:r>
          </w:p>
        </w:tc>
      </w:tr>
    </w:tbl>
    <w:p w:rsidR="000E6DC0" w:rsidRDefault="000E6DC0" w:rsidP="000E6DC0">
      <w:r>
        <w:rPr>
          <w:lang w:val="be-BY"/>
        </w:rPr>
        <w:t>Для определен</w:t>
      </w:r>
      <w:proofErr w:type="spellStart"/>
      <w:r>
        <w:t>ия</w:t>
      </w:r>
      <w:proofErr w:type="spellEnd"/>
      <w:r>
        <w:t xml:space="preserve"> коэффициента, </w:t>
      </w:r>
      <w:r w:rsidRPr="00D01B30">
        <w:t>с помощью ползунковых регуляторов, находящихся на передней панели ВП, напряжения источников питания Е</w:t>
      </w:r>
      <w:r>
        <w:t>б</w:t>
      </w:r>
      <w:r w:rsidRPr="00D01B30">
        <w:t xml:space="preserve"> и Е</w:t>
      </w:r>
      <w:r>
        <w:t xml:space="preserve">к выставили в значения определённые в таблице 3.1.1. Получив </w:t>
      </w:r>
      <w:r>
        <w:rPr>
          <w:lang w:val="en-US"/>
        </w:rPr>
        <w:t>I</w:t>
      </w:r>
      <w:r>
        <w:rPr>
          <w:lang w:val="be-BY"/>
        </w:rPr>
        <w:t xml:space="preserve">к и Іб, посчитали </w:t>
      </w:r>
      <w:r w:rsidRPr="00D01B30">
        <w:rPr>
          <w:lang w:val="be-BY"/>
        </w:rPr>
        <w:t>коэффициента передачи биполярного транзистора</w:t>
      </w:r>
      <w:r w:rsidR="00B766C5">
        <w:rPr>
          <w:lang w:val="be-BY"/>
        </w:rPr>
        <w:t xml:space="preserve"> </w:t>
      </w:r>
      <m:oMath>
        <m:r>
          <w:rPr>
            <w:rFonts w:ascii="Cambria Math" w:hAnsi="Cambria Math"/>
          </w:rPr>
          <m:t>β</m:t>
        </m:r>
      </m:oMath>
      <w:r w:rsidR="00B766C5">
        <w:rPr>
          <w:bCs/>
          <w:vertAlign w:val="subscript"/>
          <w:lang w:val="en-US"/>
        </w:rPr>
        <w:t>DC</w:t>
      </w:r>
      <w:r w:rsidRPr="00D01B30">
        <w:rPr>
          <w:lang w:val="be-BY"/>
        </w:rPr>
        <w:t xml:space="preserve"> по постоянному току</w:t>
      </w:r>
      <w:r>
        <w:rPr>
          <w:lang w:val="be-BY"/>
        </w:rPr>
        <w:t>.</w:t>
      </w:r>
    </w:p>
    <w:p w:rsidR="00B766C5" w:rsidRDefault="00B766C5" w:rsidP="00B766C5">
      <w:pPr>
        <w:ind w:left="1440"/>
        <w:rPr>
          <w:lang w:val="be-BY"/>
        </w:rPr>
      </w:pPr>
    </w:p>
    <w:p w:rsidR="000E6DC0" w:rsidRDefault="000E6DC0" w:rsidP="00B766C5">
      <w:pPr>
        <w:ind w:left="1440"/>
        <w:rPr>
          <w:lang w:val="be-BY"/>
        </w:rPr>
      </w:pPr>
      <w:r>
        <w:rPr>
          <w:lang w:val="be-BY"/>
        </w:rPr>
        <w:t>Таблица 3.1.1 – результаты работы з ВП</w:t>
      </w:r>
    </w:p>
    <w:p w:rsidR="000E6DC0" w:rsidRPr="004706CC" w:rsidRDefault="000E6DC0" w:rsidP="000E6DC0">
      <w:pPr>
        <w:pStyle w:val="ListParagraph"/>
        <w:widowControl w:val="0"/>
        <w:numPr>
          <w:ilvl w:val="1"/>
          <w:numId w:val="7"/>
        </w:numPr>
        <w:jc w:val="both"/>
        <w:rPr>
          <w:b/>
          <w:bCs/>
        </w:rPr>
      </w:pPr>
      <w:r w:rsidRPr="004706CC">
        <w:rPr>
          <w:b/>
          <w:bCs/>
        </w:rPr>
        <w:lastRenderedPageBreak/>
        <w:t>Получение входной характеристики биполярного транзистора в схеме с общим эмиттером</w:t>
      </w:r>
    </w:p>
    <w:p w:rsidR="000E6DC0" w:rsidRDefault="000E6DC0" w:rsidP="000E6DC0"/>
    <w:p w:rsidR="001314BE" w:rsidRPr="00B766C5" w:rsidRDefault="000E6DC0" w:rsidP="000E6DC0">
      <w:r>
        <w:t xml:space="preserve">Для получения первоначального графика </w:t>
      </w:r>
      <w:r>
        <w:rPr>
          <w:lang w:val="be-BY"/>
        </w:rPr>
        <w:t>зав</w:t>
      </w:r>
      <w:proofErr w:type="spellStart"/>
      <w:r>
        <w:t>исимости</w:t>
      </w:r>
      <w:proofErr w:type="spellEnd"/>
      <w:r>
        <w:t xml:space="preserve"> </w:t>
      </w:r>
      <w:proofErr w:type="spellStart"/>
      <w:r w:rsidRPr="004706CC">
        <w:t>Iб</w:t>
      </w:r>
      <w:proofErr w:type="spellEnd"/>
      <w:r w:rsidRPr="004706CC">
        <w:t xml:space="preserve"> от </w:t>
      </w:r>
      <w:proofErr w:type="spellStart"/>
      <w:r w:rsidRPr="004706CC">
        <w:t>Uбэ</w:t>
      </w:r>
      <w:proofErr w:type="spellEnd"/>
      <w:proofErr w:type="gramStart"/>
      <w:r>
        <w:rPr>
          <w:lang w:val="be-BY"/>
        </w:rPr>
        <w:t>, Ек</w:t>
      </w:r>
      <w:proofErr w:type="gramEnd"/>
      <w:r>
        <w:rPr>
          <w:lang w:val="be-BY"/>
        </w:rPr>
        <w:t xml:space="preserve"> выставили равным 5 В</w:t>
      </w:r>
      <w:r w:rsidR="00B766C5">
        <w:rPr>
          <w:lang w:val="be-BY"/>
        </w:rPr>
        <w:t>.</w:t>
      </w:r>
      <w:r w:rsidR="00B766C5" w:rsidRPr="00B766C5">
        <w:t xml:space="preserve"> Г</w:t>
      </w:r>
      <w:r w:rsidR="00B766C5">
        <w:t xml:space="preserve">рафик зависимости входного тока </w:t>
      </w:r>
      <w:r w:rsidR="00B766C5">
        <w:rPr>
          <w:lang w:val="en-US"/>
        </w:rPr>
        <w:t>I</w:t>
      </w:r>
      <w:r w:rsidR="00B766C5">
        <w:rPr>
          <w:vertAlign w:val="subscript"/>
        </w:rPr>
        <w:t>Б</w:t>
      </w:r>
      <w:r w:rsidR="00B766C5">
        <w:t xml:space="preserve"> транзистора от входного напряжения </w:t>
      </w:r>
      <w:r w:rsidR="00B766C5">
        <w:rPr>
          <w:lang w:val="en-US"/>
        </w:rPr>
        <w:t>U</w:t>
      </w:r>
      <w:r w:rsidR="00B766C5">
        <w:rPr>
          <w:vertAlign w:val="subscript"/>
        </w:rPr>
        <w:t>Б</w:t>
      </w:r>
      <w:r w:rsidR="00B766C5">
        <w:rPr>
          <w:vertAlign w:val="subscript"/>
        </w:rPr>
        <w:t>Э</w:t>
      </w:r>
      <w:r w:rsidR="00B766C5">
        <w:t>:</w:t>
      </w:r>
    </w:p>
    <w:p w:rsidR="001314BE" w:rsidRDefault="001314BE" w:rsidP="000E6DC0">
      <w:pPr>
        <w:rPr>
          <w:lang w:val="be-BY"/>
        </w:rPr>
      </w:pPr>
    </w:p>
    <w:p w:rsidR="000E6DC0" w:rsidRPr="004706CC" w:rsidRDefault="001314BE" w:rsidP="000E6DC0">
      <w:pPr>
        <w:rPr>
          <w:lang w:val="be-BY"/>
        </w:rPr>
      </w:pPr>
      <w:r>
        <w:rPr>
          <w:noProof/>
          <w:lang w:val="be-BY"/>
          <w14:ligatures w14:val="standardContextual"/>
        </w:rPr>
        <w:drawing>
          <wp:inline distT="0" distB="0" distL="0" distR="0">
            <wp:extent cx="4374037" cy="4361954"/>
            <wp:effectExtent l="0" t="0" r="0" b="0"/>
            <wp:docPr id="83753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39148" name="Picture 83753914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605" cy="438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DC0" w:rsidRDefault="000E6DC0" w:rsidP="000E6DC0">
      <w:pPr>
        <w:rPr>
          <w:b/>
          <w:bCs/>
        </w:rPr>
      </w:pPr>
    </w:p>
    <w:p w:rsidR="000E6DC0" w:rsidRDefault="000E6DC0" w:rsidP="000E6DC0">
      <w:r>
        <w:rPr>
          <w:b/>
          <w:bCs/>
        </w:rPr>
        <w:tab/>
      </w:r>
      <w:r>
        <w:rPr>
          <w:lang w:val="be-BY"/>
        </w:rPr>
        <w:t xml:space="preserve">Рисунок 3.2.1 – график зависимости </w:t>
      </w:r>
      <w:proofErr w:type="spellStart"/>
      <w:r w:rsidRPr="004706CC">
        <w:t>Iб</w:t>
      </w:r>
      <w:proofErr w:type="spellEnd"/>
      <w:r w:rsidRPr="004706CC">
        <w:t xml:space="preserve"> от </w:t>
      </w:r>
      <w:proofErr w:type="spellStart"/>
      <w:r w:rsidRPr="004706CC">
        <w:t>Uбэ</w:t>
      </w:r>
      <w:proofErr w:type="spellEnd"/>
      <w:r>
        <w:t>.</w:t>
      </w:r>
    </w:p>
    <w:p w:rsidR="001314BE" w:rsidRDefault="001314BE" w:rsidP="000E6DC0"/>
    <w:p w:rsidR="001314BE" w:rsidRDefault="000E6DC0" w:rsidP="001314BE">
      <w:pPr>
        <w:jc w:val="both"/>
        <w:rPr>
          <w:b/>
          <w:bCs/>
        </w:rPr>
      </w:pPr>
      <w:r>
        <w:rPr>
          <w:lang w:val="be-BY"/>
        </w:rPr>
        <w:t>Впоследств</w:t>
      </w:r>
      <w:proofErr w:type="spellStart"/>
      <w:r>
        <w:t>и</w:t>
      </w:r>
      <w:r w:rsidR="001314BE" w:rsidRPr="001314BE">
        <w:t>и</w:t>
      </w:r>
      <w:proofErr w:type="spellEnd"/>
      <w:r>
        <w:t xml:space="preserve">, изменяя напряжение источника ЭДС базы Еб, выставили значения тока базы сначала в 10 мкА, затем в 40мкА, и подсчитали дифференциальное входное сопротивление транзистора </w:t>
      </w:r>
      <w:proofErr w:type="spellStart"/>
      <w:r w:rsidR="001314BE">
        <w:t>rвх</w:t>
      </w:r>
      <w:proofErr w:type="spellEnd"/>
      <w:r w:rsidR="001314BE">
        <w:t xml:space="preserve"> = </w:t>
      </w:r>
      <m:oMath>
        <m:f>
          <m:fPr>
            <m:ctrlPr>
              <w:rPr>
                <w:rFonts w:ascii="Cambria Math" w:eastAsia="SimSun" w:hAnsi="Cambria Math" w:cs="Mangal"/>
                <w:i/>
                <w:sz w:val="32"/>
                <w:szCs w:val="21"/>
                <w:lang w:eastAsia="zh-CN" w:bidi="hi-I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21"/>
              </w:rPr>
              <m:t>ΔUбэ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21"/>
              </w:rPr>
              <m:t>ΔIб</m:t>
            </m:r>
          </m:den>
        </m:f>
      </m:oMath>
      <w:r w:rsidR="001314BE">
        <w:t xml:space="preserve"> =1,</w:t>
      </w:r>
      <w:r w:rsidR="001314BE" w:rsidRPr="00AB6320">
        <w:t xml:space="preserve">33 </w:t>
      </w:r>
      <w:r w:rsidR="001314BE">
        <w:t>Ом</w:t>
      </w:r>
      <w:r w:rsidR="001314BE" w:rsidRPr="00592C30">
        <w:rPr>
          <w:b/>
          <w:bCs/>
        </w:rPr>
        <w:t xml:space="preserve"> </w:t>
      </w:r>
      <w:r w:rsidR="001314BE">
        <w:rPr>
          <w:b/>
          <w:bCs/>
        </w:rPr>
        <w:t xml:space="preserve"> </w:t>
      </w:r>
    </w:p>
    <w:p w:rsidR="000E6DC0" w:rsidRPr="00592C30" w:rsidRDefault="001314BE" w:rsidP="001314BE">
      <w:pPr>
        <w:rPr>
          <w:b/>
          <w:bCs/>
        </w:rPr>
      </w:pPr>
      <w:r>
        <w:rPr>
          <w:b/>
          <w:bCs/>
        </w:rPr>
        <w:t>3.</w:t>
      </w:r>
      <w:r w:rsidRPr="001314BE">
        <w:rPr>
          <w:b/>
          <w:bCs/>
        </w:rPr>
        <w:t xml:space="preserve">3 </w:t>
      </w:r>
      <w:r w:rsidR="000E6DC0" w:rsidRPr="00592C30">
        <w:rPr>
          <w:b/>
          <w:bCs/>
        </w:rPr>
        <w:t>Получение семейства выходных характеристик биполярного транзистора в схеме с общим эмиттером</w:t>
      </w:r>
    </w:p>
    <w:p w:rsidR="000E6DC0" w:rsidRDefault="000E6DC0" w:rsidP="000E6DC0">
      <w:pPr>
        <w:ind w:left="708" w:firstLine="0"/>
        <w:rPr>
          <w:b/>
          <w:bCs/>
        </w:rPr>
      </w:pPr>
    </w:p>
    <w:p w:rsidR="000E6DC0" w:rsidRDefault="000E6DC0" w:rsidP="000E6DC0">
      <w:r>
        <w:rPr>
          <w:lang w:val="be-BY"/>
        </w:rPr>
        <w:t xml:space="preserve">Плавно </w:t>
      </w:r>
      <w:r>
        <w:t xml:space="preserve">изменяя значения </w:t>
      </w:r>
      <w:r>
        <w:rPr>
          <w:lang w:val="en-US"/>
        </w:rPr>
        <w:t>Ek</w:t>
      </w:r>
      <w:r>
        <w:rPr>
          <w:lang w:val="be-BY"/>
        </w:rPr>
        <w:t>, получим график семейства</w:t>
      </w:r>
      <w:r>
        <w:t xml:space="preserve"> выходных характеристик(график </w:t>
      </w:r>
      <w:proofErr w:type="spellStart"/>
      <w:r>
        <w:rPr>
          <w:lang w:val="en-US"/>
        </w:rPr>
        <w:t>Ik</w:t>
      </w:r>
      <w:proofErr w:type="spellEnd"/>
      <w:r w:rsidRPr="00480F6D">
        <w:t xml:space="preserve">, </w:t>
      </w:r>
      <w:r>
        <w:rPr>
          <w:lang w:val="be-BY"/>
        </w:rPr>
        <w:t>мА</w:t>
      </w:r>
      <w:r w:rsidRPr="00480F6D">
        <w:t>/</w:t>
      </w:r>
      <w:proofErr w:type="spellStart"/>
      <w:r>
        <w:rPr>
          <w:lang w:val="en-US"/>
        </w:rPr>
        <w:t>Uk</w:t>
      </w:r>
      <w:proofErr w:type="spellEnd"/>
      <w:r w:rsidRPr="00480F6D">
        <w:t xml:space="preserve">, </w:t>
      </w:r>
      <w:r>
        <w:rPr>
          <w:lang w:val="be-BY"/>
        </w:rPr>
        <w:t>В</w:t>
      </w:r>
      <w:r>
        <w:t>)</w:t>
      </w:r>
      <w:r>
        <w:rPr>
          <w:lang w:val="be-BY"/>
        </w:rPr>
        <w:t>. После чего перенесл</w:t>
      </w:r>
      <w:r>
        <w:t>и полученный график в отчёт.</w:t>
      </w:r>
    </w:p>
    <w:p w:rsidR="000E6DC0" w:rsidRDefault="000E6DC0" w:rsidP="000E6DC0"/>
    <w:p w:rsidR="000E6DC0" w:rsidRDefault="00823909" w:rsidP="000E6DC0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4724400" cy="4406900"/>
            <wp:effectExtent l="0" t="0" r="0" b="0"/>
            <wp:docPr id="775686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86117" name="Picture 7756861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38" w:rsidRDefault="00430C38" w:rsidP="000E6DC0">
      <w:pPr>
        <w:jc w:val="center"/>
      </w:pPr>
    </w:p>
    <w:p w:rsidR="000E6DC0" w:rsidRDefault="000E6DC0" w:rsidP="000E6DC0">
      <w:pPr>
        <w:jc w:val="center"/>
      </w:pPr>
      <w:r>
        <w:t>Рисунок 3.3.1 – график выходных характеристик</w:t>
      </w:r>
    </w:p>
    <w:p w:rsidR="000E6DC0" w:rsidRDefault="000E6DC0" w:rsidP="000E6DC0"/>
    <w:p w:rsidR="00430C38" w:rsidRPr="001D17A2" w:rsidRDefault="000E6DC0" w:rsidP="00430C38">
      <w:pPr>
        <w:spacing w:after="20"/>
      </w:pPr>
      <w:r>
        <w:t xml:space="preserve">После чего, передвинув ползунок Х на 5В, определили ток коллектора </w:t>
      </w:r>
      <w:proofErr w:type="gramStart"/>
      <w:r>
        <w:t xml:space="preserve">равный </w:t>
      </w:r>
      <w:r w:rsidR="00430C38" w:rsidRPr="00430C38">
        <w:t xml:space="preserve"> </w:t>
      </w:r>
      <w:r w:rsidR="00430C38">
        <w:rPr>
          <w:lang w:val="en-US"/>
        </w:rPr>
        <w:t>I</w:t>
      </w:r>
      <w:proofErr w:type="gramEnd"/>
      <w:r w:rsidR="00430C38">
        <w:rPr>
          <w:lang w:val="be-BY"/>
        </w:rPr>
        <w:t>к</w:t>
      </w:r>
      <w:r w:rsidR="00430C38" w:rsidRPr="00430C38">
        <w:t xml:space="preserve"> = </w:t>
      </w:r>
      <w:r w:rsidR="00DE3D99">
        <w:t>6м</w:t>
      </w:r>
      <w:r w:rsidR="00B766C5">
        <w:t>А</w:t>
      </w:r>
      <w:r w:rsidR="00430C38" w:rsidRPr="00430C38">
        <w:t xml:space="preserve"> </w:t>
      </w:r>
      <w:r>
        <w:t xml:space="preserve">. </w:t>
      </w:r>
      <w:r w:rsidR="00430C38">
        <w:t>О</w:t>
      </w:r>
      <w:r>
        <w:t>пределили коэффициент передачи тока</w:t>
      </w:r>
      <w:r w:rsidR="00DE3D99">
        <w:t>:</w:t>
      </w:r>
    </w:p>
    <w:p w:rsidR="00430C38" w:rsidRPr="00A53C9E" w:rsidRDefault="00000000" w:rsidP="00430C38">
      <w:pPr>
        <w:spacing w:after="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АС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К</m:t>
                </m:r>
              </m:sub>
            </m:sSub>
          </m:num>
          <m:den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Б</m:t>
                </m:r>
              </m:sub>
            </m:sSub>
          </m:den>
        </m:f>
        <m:r>
          <w:rPr>
            <w:rFonts w:ascii="Cambria Math" w:hAnsi="Cambria Math"/>
          </w:rPr>
          <m:t xml:space="preserve"> =461</m:t>
        </m:r>
      </m:oMath>
      <w:r w:rsidR="00430C38">
        <w:t>.</w:t>
      </w:r>
    </w:p>
    <w:p w:rsidR="000E6DC0" w:rsidRPr="00430C38" w:rsidRDefault="000E6DC0" w:rsidP="00430C38">
      <w:pPr>
        <w:ind w:firstLine="708"/>
      </w:pPr>
      <w:r>
        <w:t xml:space="preserve">И определили нагрузочную прямую по точкам, </w:t>
      </w:r>
      <w:r w:rsidRPr="00A53C9E">
        <w:rPr>
          <w:noProof/>
        </w:rPr>
        <w:drawing>
          <wp:inline distT="0" distB="0" distL="0" distR="0" wp14:anchorId="27762B94" wp14:editId="7B728DBA">
            <wp:extent cx="657317" cy="209579"/>
            <wp:effectExtent l="0" t="0" r="9525" b="0"/>
            <wp:docPr id="424797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97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C9E">
        <w:t xml:space="preserve"> </w:t>
      </w:r>
      <w:proofErr w:type="gramStart"/>
      <w:r>
        <w:t xml:space="preserve">и </w:t>
      </w:r>
      <w:r w:rsidR="00430C38" w:rsidRPr="00430C38">
        <w:t xml:space="preserve"> </w:t>
      </w:r>
      <w:r>
        <w:rPr>
          <w:lang w:val="en-US"/>
        </w:rPr>
        <w:t>I</w:t>
      </w:r>
      <w:proofErr w:type="gramEnd"/>
      <w:r>
        <w:rPr>
          <w:lang w:val="be-BY"/>
        </w:rPr>
        <w:t>к</w:t>
      </w:r>
      <w:r w:rsidRPr="00480F6D">
        <w:t xml:space="preserve"> </w:t>
      </w:r>
      <w:r w:rsidRPr="00430C38">
        <w:rPr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Ек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be-BY"/>
              </w:rPr>
              <m:t>к</m:t>
            </m:r>
          </m:den>
        </m:f>
      </m:oMath>
      <w:r w:rsidR="00430C38" w:rsidRPr="00430C38">
        <w:rPr>
          <w:sz w:val="32"/>
          <w:szCs w:val="32"/>
        </w:rPr>
        <w:t xml:space="preserve"> </w:t>
      </w:r>
      <w:r w:rsidRPr="00430C38">
        <w:rPr>
          <w:sz w:val="32"/>
          <w:szCs w:val="32"/>
          <w:lang w:val="be-BY"/>
        </w:rPr>
        <w:t xml:space="preserve"> </w:t>
      </w:r>
      <w:r>
        <w:rPr>
          <w:lang w:val="be-BY"/>
        </w:rPr>
        <w:t xml:space="preserve">= </w:t>
      </w:r>
      <w:r w:rsidR="00430C38">
        <w:rPr>
          <w:lang w:val="be-BY"/>
        </w:rPr>
        <w:t>16</w:t>
      </w:r>
      <w:r w:rsidR="00430C38" w:rsidRPr="00430C38">
        <w:t xml:space="preserve">,66 </w:t>
      </w:r>
      <w:proofErr w:type="spellStart"/>
      <w:r w:rsidR="00DE3D99">
        <w:t>мк</w:t>
      </w:r>
      <w:proofErr w:type="spellEnd"/>
      <w:r w:rsidR="00430C38">
        <w:rPr>
          <w:lang w:val="en-US"/>
        </w:rPr>
        <w:t>A</w:t>
      </w:r>
    </w:p>
    <w:p w:rsidR="00430C38" w:rsidRDefault="000E6DC0" w:rsidP="00430C38">
      <w:pPr>
        <w:spacing w:after="20"/>
      </w:pPr>
      <w:r>
        <w:t xml:space="preserve"> </w:t>
      </w:r>
      <w:r>
        <w:tab/>
      </w:r>
      <w:r>
        <w:rPr>
          <w:lang w:val="be-BY"/>
        </w:rPr>
        <w:t>Далее оцен</w:t>
      </w:r>
      <w:r>
        <w:t xml:space="preserve">или значения </w:t>
      </w:r>
      <w:r w:rsidRPr="00A53C9E">
        <w:rPr>
          <w:noProof/>
        </w:rPr>
        <w:drawing>
          <wp:inline distT="0" distB="0" distL="0" distR="0" wp14:anchorId="74B404EA" wp14:editId="392D77E0">
            <wp:extent cx="247685" cy="247685"/>
            <wp:effectExtent l="0" t="0" r="0" b="0"/>
            <wp:docPr id="7261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6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C9E">
        <w:t xml:space="preserve"> </w:t>
      </w:r>
      <w:r>
        <w:t xml:space="preserve"> и </w:t>
      </w:r>
      <w:r w:rsidRPr="00A53C9E">
        <w:rPr>
          <w:noProof/>
        </w:rPr>
        <w:drawing>
          <wp:inline distT="0" distB="0" distL="0" distR="0" wp14:anchorId="205C9163" wp14:editId="1A42419C">
            <wp:extent cx="228632" cy="228632"/>
            <wp:effectExtent l="0" t="0" r="0" b="0"/>
            <wp:docPr id="50265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7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C9E">
        <w:t xml:space="preserve"> </w:t>
      </w:r>
      <w:r>
        <w:t>в рабочей точке.</w:t>
      </w:r>
      <w:r w:rsidR="00430C38" w:rsidRPr="00430C38">
        <w:t xml:space="preserve"> </w:t>
      </w:r>
      <w:r w:rsidR="00430C38">
        <w:t xml:space="preserve">Получаем значение </w:t>
      </w:r>
      <w:r w:rsidR="00430C38">
        <w:rPr>
          <w:lang w:val="en-US"/>
        </w:rPr>
        <w:t>I</w:t>
      </w:r>
      <w:r w:rsidR="00430C38">
        <w:rPr>
          <w:vertAlign w:val="subscript"/>
          <w:lang w:val="en-US"/>
        </w:rPr>
        <w:t>K</w:t>
      </w:r>
      <w:r w:rsidR="00430C38">
        <w:t xml:space="preserve"> = 8 мкА и </w:t>
      </w:r>
      <w:r w:rsidR="00430C38">
        <w:rPr>
          <w:lang w:val="en-US"/>
        </w:rPr>
        <w:t>I</w:t>
      </w:r>
      <w:r w:rsidR="00430C38">
        <w:rPr>
          <w:vertAlign w:val="subscript"/>
        </w:rPr>
        <w:t>Б</w:t>
      </w:r>
      <w:r w:rsidR="00430C38">
        <w:t xml:space="preserve"> =1</w:t>
      </w:r>
      <w:r w:rsidR="00430C38" w:rsidRPr="00430C38">
        <w:t>1</w:t>
      </w:r>
      <w:r w:rsidR="00430C38">
        <w:t>,</w:t>
      </w:r>
      <w:r w:rsidR="00430C38" w:rsidRPr="00430C38">
        <w:t>9</w:t>
      </w:r>
      <w:r w:rsidR="00430C38">
        <w:t xml:space="preserve"> мкА</w:t>
      </w:r>
      <w:r w:rsidR="00B47A09">
        <w:t>.</w:t>
      </w:r>
      <w:r w:rsidR="00430C38" w:rsidRPr="00C038F8">
        <w:t xml:space="preserve"> </w:t>
      </w:r>
      <w:r w:rsidR="00430C38">
        <w:t xml:space="preserve">Полученный график изображен на рис. </w:t>
      </w:r>
      <w:r w:rsidR="00430C38" w:rsidRPr="00430C38">
        <w:t>3</w:t>
      </w:r>
      <w:r w:rsidR="00430C38">
        <w:t>.3.</w:t>
      </w:r>
      <w:r w:rsidR="00430C38" w:rsidRPr="00430C38">
        <w:t>2</w:t>
      </w:r>
      <w:r w:rsidR="00430C38">
        <w:t xml:space="preserve"> </w:t>
      </w:r>
    </w:p>
    <w:p w:rsidR="00430C38" w:rsidRPr="00430C38" w:rsidRDefault="00430C38" w:rsidP="000E6DC0">
      <w:pPr>
        <w:ind w:firstLine="0"/>
      </w:pPr>
    </w:p>
    <w:p w:rsidR="000E6DC0" w:rsidRDefault="00B47A09" w:rsidP="000E6DC0">
      <w:pPr>
        <w:ind w:firstLine="0"/>
      </w:pPr>
      <w:r>
        <w:rPr>
          <w:noProof/>
          <w14:ligatures w14:val="standardContextual"/>
        </w:rPr>
        <w:lastRenderedPageBreak/>
        <w:t xml:space="preserve">            </w:t>
      </w:r>
      <w:r w:rsidR="006228C8">
        <w:rPr>
          <w:noProof/>
          <w14:ligatures w14:val="standardContextual"/>
        </w:rPr>
        <w:t xml:space="preserve"> </w:t>
      </w:r>
      <w:r w:rsidR="006228C8">
        <w:rPr>
          <w:noProof/>
          <w14:ligatures w14:val="standardContextual"/>
        </w:rPr>
        <w:drawing>
          <wp:inline distT="0" distB="0" distL="0" distR="0">
            <wp:extent cx="4622800" cy="4368800"/>
            <wp:effectExtent l="0" t="0" r="0" b="0"/>
            <wp:docPr id="1590781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81487" name="Picture 159078148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C8" w:rsidRDefault="006228C8" w:rsidP="000E6DC0">
      <w:pPr>
        <w:ind w:firstLine="0"/>
      </w:pPr>
    </w:p>
    <w:p w:rsidR="006228C8" w:rsidRDefault="006228C8" w:rsidP="006228C8">
      <w:pPr>
        <w:jc w:val="center"/>
      </w:pPr>
      <w:r>
        <w:t>Рисунок 3.3.2 – график выходных характеристик</w:t>
      </w:r>
    </w:p>
    <w:p w:rsidR="006228C8" w:rsidRDefault="006228C8" w:rsidP="000E6DC0">
      <w:pPr>
        <w:ind w:firstLine="0"/>
      </w:pPr>
    </w:p>
    <w:p w:rsidR="000E6DC0" w:rsidRPr="00B47A09" w:rsidRDefault="00B47A09" w:rsidP="00B47A09">
      <w:pPr>
        <w:pStyle w:val="ListParagraph"/>
        <w:numPr>
          <w:ilvl w:val="1"/>
          <w:numId w:val="1"/>
        </w:numPr>
        <w:ind w:left="0" w:firstLine="708"/>
        <w:jc w:val="both"/>
        <w:rPr>
          <w:b/>
          <w:bCs/>
        </w:rPr>
      </w:pPr>
      <w:r w:rsidRPr="00B47A09">
        <w:rPr>
          <w:b/>
          <w:bCs/>
        </w:rPr>
        <w:t xml:space="preserve"> </w:t>
      </w:r>
      <w:r w:rsidR="000E6DC0" w:rsidRPr="00B47A09">
        <w:rPr>
          <w:b/>
          <w:bCs/>
        </w:rPr>
        <w:t>Установка рабочей точки транзисторного каскада с общим эмиттером</w:t>
      </w:r>
    </w:p>
    <w:p w:rsidR="000E6DC0" w:rsidRDefault="000E6DC0" w:rsidP="000E6DC0">
      <w:pPr>
        <w:rPr>
          <w:b/>
          <w:bCs/>
        </w:rPr>
      </w:pPr>
    </w:p>
    <w:p w:rsidR="000E6DC0" w:rsidRDefault="000E6DC0" w:rsidP="00B47A09">
      <w:r>
        <w:t xml:space="preserve">Установили </w:t>
      </w:r>
      <w:proofErr w:type="spellStart"/>
      <w:r w:rsidR="00B47A09">
        <w:rPr>
          <w:bCs/>
        </w:rPr>
        <w:t>U</w:t>
      </w:r>
      <w:r w:rsidR="00B47A09">
        <w:rPr>
          <w:bCs/>
          <w:vertAlign w:val="subscript"/>
        </w:rPr>
        <w:t>ВХ.т</w:t>
      </w:r>
      <w:proofErr w:type="spellEnd"/>
      <w:r w:rsidR="00B47A09">
        <w:rPr>
          <w:bCs/>
        </w:rPr>
        <w:t xml:space="preserve"> = </w:t>
      </w:r>
      <w:proofErr w:type="gramStart"/>
      <w:r w:rsidR="00B47A09">
        <w:rPr>
          <w:bCs/>
        </w:rPr>
        <w:t>0</w:t>
      </w:r>
      <w:r w:rsidRPr="00A87BDE">
        <w:t xml:space="preserve"> </w:t>
      </w:r>
      <w:r>
        <w:t xml:space="preserve"> и</w:t>
      </w:r>
      <w:proofErr w:type="gramEnd"/>
      <w:r>
        <w:t xml:space="preserve"> величину напряжение источника ЭДС коллектора Ек = 5В. На графике выходных характеристик получили линию нагрузки и установили значение</w:t>
      </w:r>
      <w:r w:rsidR="00B47A09" w:rsidRPr="00B47A09">
        <w:t xml:space="preserve"> </w:t>
      </w:r>
      <w:r w:rsidR="00B47A09">
        <w:rPr>
          <w:lang w:val="en-US"/>
        </w:rPr>
        <w:t>I</w:t>
      </w:r>
      <w:proofErr w:type="gramStart"/>
      <w:r w:rsidR="00B47A09">
        <w:t>б</w:t>
      </w:r>
      <w:r>
        <w:t xml:space="preserve"> </w:t>
      </w:r>
      <w:r w:rsidRPr="00A87BDE">
        <w:t xml:space="preserve"> </w:t>
      </w:r>
      <w:r>
        <w:t>равному</w:t>
      </w:r>
      <w:proofErr w:type="gramEnd"/>
      <w:r>
        <w:t xml:space="preserve"> значению из предыдущего задания. </w:t>
      </w:r>
      <w:r>
        <w:tab/>
      </w:r>
    </w:p>
    <w:p w:rsidR="00B47A09" w:rsidRPr="00A87BDE" w:rsidRDefault="00B47A09" w:rsidP="000E6DC0">
      <w:pPr>
        <w:rPr>
          <w:b/>
          <w:bCs/>
        </w:rPr>
      </w:pPr>
    </w:p>
    <w:tbl>
      <w:tblPr>
        <w:tblStyle w:val="TableGrid"/>
        <w:tblW w:w="9296" w:type="dxa"/>
        <w:tblInd w:w="-5" w:type="dxa"/>
        <w:tblLook w:val="04A0" w:firstRow="1" w:lastRow="0" w:firstColumn="1" w:lastColumn="0" w:noHBand="0" w:noVBand="1"/>
      </w:tblPr>
      <w:tblGrid>
        <w:gridCol w:w="2324"/>
        <w:gridCol w:w="2324"/>
        <w:gridCol w:w="2324"/>
        <w:gridCol w:w="2324"/>
      </w:tblGrid>
      <w:tr w:rsidR="000E6DC0" w:rsidTr="008B36F4">
        <w:trPr>
          <w:trHeight w:val="510"/>
        </w:trPr>
        <w:tc>
          <w:tcPr>
            <w:tcW w:w="2324" w:type="dxa"/>
          </w:tcPr>
          <w:p w:rsidR="000E6DC0" w:rsidRDefault="000E6DC0" w:rsidP="008B36F4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20229E">
              <w:t>I</w:t>
            </w:r>
            <w:r>
              <w:t>б</w:t>
            </w:r>
            <w:proofErr w:type="spellEnd"/>
            <w:r w:rsidRPr="0020229E">
              <w:t>, мкА</w:t>
            </w:r>
          </w:p>
        </w:tc>
        <w:tc>
          <w:tcPr>
            <w:tcW w:w="2324" w:type="dxa"/>
          </w:tcPr>
          <w:p w:rsidR="000E6DC0" w:rsidRDefault="000E6DC0" w:rsidP="008B36F4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20229E">
              <w:t>U</w:t>
            </w:r>
            <w:r>
              <w:t>бэ</w:t>
            </w:r>
            <w:proofErr w:type="spellEnd"/>
            <w:r w:rsidRPr="0020229E">
              <w:t>, В</w:t>
            </w:r>
          </w:p>
        </w:tc>
        <w:tc>
          <w:tcPr>
            <w:tcW w:w="2324" w:type="dxa"/>
          </w:tcPr>
          <w:p w:rsidR="000E6DC0" w:rsidRDefault="000E6DC0" w:rsidP="008B36F4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20229E">
              <w:t>I</w:t>
            </w:r>
            <w:proofErr w:type="gramStart"/>
            <w:r>
              <w:t>к</w:t>
            </w:r>
            <w:proofErr w:type="spellEnd"/>
            <w:r w:rsidRPr="0020229E">
              <w:t xml:space="preserve"> ,</w:t>
            </w:r>
            <w:proofErr w:type="gramEnd"/>
            <w:r w:rsidRPr="0020229E">
              <w:t xml:space="preserve"> мА</w:t>
            </w:r>
          </w:p>
        </w:tc>
        <w:tc>
          <w:tcPr>
            <w:tcW w:w="2324" w:type="dxa"/>
          </w:tcPr>
          <w:p w:rsidR="000E6DC0" w:rsidRDefault="000E6DC0" w:rsidP="008B36F4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20229E">
              <w:t>U</w:t>
            </w:r>
            <w:r>
              <w:t>к</w:t>
            </w:r>
            <w:proofErr w:type="spellEnd"/>
            <w:r w:rsidRPr="0020229E">
              <w:t>, В</w:t>
            </w:r>
          </w:p>
        </w:tc>
      </w:tr>
      <w:tr w:rsidR="000E6DC0" w:rsidTr="008B36F4">
        <w:trPr>
          <w:trHeight w:val="510"/>
        </w:trPr>
        <w:tc>
          <w:tcPr>
            <w:tcW w:w="2324" w:type="dxa"/>
          </w:tcPr>
          <w:p w:rsidR="000E6DC0" w:rsidRDefault="000E6DC0" w:rsidP="008B36F4">
            <w:pPr>
              <w:ind w:firstLine="0"/>
              <w:jc w:val="center"/>
              <w:rPr>
                <w:b/>
                <w:bCs/>
              </w:rPr>
            </w:pPr>
            <w:r>
              <w:rPr>
                <w:lang w:val="en-US"/>
              </w:rPr>
              <w:t>1</w:t>
            </w:r>
            <w:r w:rsidR="00B47A09">
              <w:rPr>
                <w:lang w:val="en-US"/>
              </w:rPr>
              <w:t>1,</w:t>
            </w:r>
            <w:r>
              <w:rPr>
                <w:lang w:val="en-US"/>
              </w:rPr>
              <w:t>6</w:t>
            </w:r>
            <w:r w:rsidR="00B47A09">
              <w:rPr>
                <w:lang w:val="en-US"/>
              </w:rPr>
              <w:t>1</w:t>
            </w:r>
          </w:p>
        </w:tc>
        <w:tc>
          <w:tcPr>
            <w:tcW w:w="2324" w:type="dxa"/>
          </w:tcPr>
          <w:p w:rsidR="000E6DC0" w:rsidRDefault="000E6DC0" w:rsidP="008B36F4">
            <w:pPr>
              <w:ind w:firstLine="0"/>
              <w:jc w:val="center"/>
              <w:rPr>
                <w:b/>
                <w:bCs/>
              </w:rPr>
            </w:pPr>
            <w:r>
              <w:rPr>
                <w:lang w:val="en-US"/>
              </w:rPr>
              <w:t>0</w:t>
            </w:r>
            <w:r w:rsidR="005514AA">
              <w:rPr>
                <w:lang w:val="en-US"/>
              </w:rPr>
              <w:t>,</w:t>
            </w:r>
            <w:r>
              <w:rPr>
                <w:lang w:val="en-US"/>
              </w:rPr>
              <w:t>6</w:t>
            </w:r>
            <w:r w:rsidR="00B47A09">
              <w:rPr>
                <w:lang w:val="en-US"/>
              </w:rPr>
              <w:t>1</w:t>
            </w:r>
          </w:p>
        </w:tc>
        <w:tc>
          <w:tcPr>
            <w:tcW w:w="2324" w:type="dxa"/>
          </w:tcPr>
          <w:p w:rsidR="000E6DC0" w:rsidRDefault="00B47A09" w:rsidP="008B36F4">
            <w:pPr>
              <w:ind w:firstLine="0"/>
              <w:jc w:val="center"/>
              <w:rPr>
                <w:b/>
                <w:bCs/>
              </w:rPr>
            </w:pPr>
            <w:r>
              <w:rPr>
                <w:lang w:val="en-US"/>
              </w:rPr>
              <w:t>5,60</w:t>
            </w:r>
          </w:p>
        </w:tc>
        <w:tc>
          <w:tcPr>
            <w:tcW w:w="2324" w:type="dxa"/>
          </w:tcPr>
          <w:p w:rsidR="000E6DC0" w:rsidRDefault="00B47A09" w:rsidP="008B36F4">
            <w:pPr>
              <w:ind w:firstLine="0"/>
              <w:jc w:val="center"/>
              <w:rPr>
                <w:b/>
                <w:bCs/>
              </w:rPr>
            </w:pPr>
            <w:r>
              <w:rPr>
                <w:lang w:val="en-US"/>
              </w:rPr>
              <w:t>3</w:t>
            </w:r>
            <w:r w:rsidR="000E6DC0">
              <w:rPr>
                <w:lang w:val="en-US"/>
              </w:rPr>
              <w:t>,</w:t>
            </w:r>
            <w:r>
              <w:rPr>
                <w:lang w:val="en-US"/>
              </w:rPr>
              <w:t>28</w:t>
            </w:r>
          </w:p>
        </w:tc>
      </w:tr>
    </w:tbl>
    <w:p w:rsidR="000E6DC0" w:rsidRDefault="000E6DC0" w:rsidP="000E6DC0">
      <w:pPr>
        <w:ind w:firstLine="0"/>
        <w:jc w:val="center"/>
      </w:pPr>
      <w:r w:rsidRPr="00A87BDE">
        <w:t>Таблица 3.4.1 – параметры статического режима транзиторного усилителя</w:t>
      </w:r>
    </w:p>
    <w:p w:rsidR="000E6DC0" w:rsidRDefault="000E6DC0" w:rsidP="000E6DC0">
      <w:pPr>
        <w:ind w:firstLine="0"/>
      </w:pPr>
    </w:p>
    <w:p w:rsidR="0082035C" w:rsidRDefault="000E6DC0" w:rsidP="00D232E2">
      <w:pPr>
        <w:tabs>
          <w:tab w:val="left" w:pos="709"/>
        </w:tabs>
        <w:ind w:firstLine="0"/>
      </w:pPr>
      <w:r>
        <w:tab/>
        <w:t xml:space="preserve">Плавно изменяя </w:t>
      </w:r>
      <w:r w:rsidR="00B47A09">
        <w:rPr>
          <w:bCs/>
          <w:lang w:val="en-US"/>
        </w:rPr>
        <w:t>U</w:t>
      </w:r>
      <w:proofErr w:type="spellStart"/>
      <w:r w:rsidR="00B47A09">
        <w:rPr>
          <w:bCs/>
          <w:vertAlign w:val="subscript"/>
        </w:rPr>
        <w:t>ВХ.т</w:t>
      </w:r>
      <w:proofErr w:type="spellEnd"/>
      <w:r>
        <w:t xml:space="preserve"> получили максимально неискаженный выходной сигнал.</w:t>
      </w:r>
    </w:p>
    <w:p w:rsidR="000E6DC0" w:rsidRDefault="0082035C" w:rsidP="000E6DC0">
      <w:pPr>
        <w:ind w:firstLine="0"/>
      </w:pPr>
      <w:r>
        <w:lastRenderedPageBreak/>
        <w:t xml:space="preserve">                                  </w:t>
      </w:r>
      <w:r>
        <w:rPr>
          <w:noProof/>
          <w14:ligatures w14:val="standardContextual"/>
        </w:rPr>
        <w:drawing>
          <wp:inline distT="0" distB="0" distL="0" distR="0">
            <wp:extent cx="2882900" cy="2374900"/>
            <wp:effectExtent l="0" t="0" r="0" b="0"/>
            <wp:docPr id="626151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100" name="Picture 626151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DC0" w:rsidRDefault="000E6DC0" w:rsidP="000E6DC0">
      <w:pPr>
        <w:ind w:firstLine="0"/>
        <w:jc w:val="center"/>
      </w:pPr>
    </w:p>
    <w:p w:rsidR="000E6DC0" w:rsidRDefault="000E6DC0" w:rsidP="000E6DC0">
      <w:pPr>
        <w:ind w:firstLine="0"/>
        <w:jc w:val="center"/>
      </w:pPr>
      <w:r>
        <w:t>Рисунок 3.4.1 – выходной сигнал</w:t>
      </w:r>
    </w:p>
    <w:p w:rsidR="000E6DC0" w:rsidRDefault="000E6DC0" w:rsidP="000E6DC0"/>
    <w:p w:rsidR="00D232E2" w:rsidRDefault="000E6DC0" w:rsidP="000E6DC0">
      <w:r>
        <w:t>Для определения амплитуды сигналов использ</w:t>
      </w:r>
      <w:r w:rsidR="00B47A09" w:rsidRPr="00B47A09">
        <w:t>о</w:t>
      </w:r>
      <w:r w:rsidR="00B47A09">
        <w:t>вали</w:t>
      </w:r>
      <w:r>
        <w:t xml:space="preserve"> формулу</w:t>
      </w:r>
    </w:p>
    <w:p w:rsidR="000E6DC0" w:rsidRDefault="000E6DC0" w:rsidP="000E6DC0">
      <w:r>
        <w:t xml:space="preserve"> </w:t>
      </w:r>
      <w:proofErr w:type="spellStart"/>
      <w:r>
        <w:t>Um</w:t>
      </w:r>
      <w:proofErr w:type="spellEnd"/>
      <w:r w:rsidR="00D232E2"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Umax</m:t>
            </m:r>
            <m:r>
              <w:rPr>
                <w:rFonts w:ascii="Cambria Math" w:hAnsi="Cambria Math"/>
              </w:rPr>
              <m:t>-Umin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D232E2" w:rsidRPr="00D232E2">
        <w:t xml:space="preserve"> = 0</w:t>
      </w:r>
      <w:r w:rsidR="005514AA" w:rsidRPr="00B766C5">
        <w:t>,</w:t>
      </w:r>
      <w:r w:rsidR="00D232E2" w:rsidRPr="00D232E2">
        <w:t xml:space="preserve">51 </w:t>
      </w:r>
      <w:r w:rsidR="00D232E2">
        <w:t>В</w:t>
      </w:r>
      <w:r>
        <w:t>.</w:t>
      </w:r>
    </w:p>
    <w:p w:rsidR="00D232E2" w:rsidRDefault="000E6DC0" w:rsidP="00D232E2">
      <w:r>
        <w:t xml:space="preserve">Определили коэффициент усиления транзисторного каскада: </w:t>
      </w:r>
    </w:p>
    <w:p w:rsidR="00D232E2" w:rsidRPr="00D232E2" w:rsidRDefault="00D232E2" w:rsidP="00D232E2">
      <w:pPr>
        <w:ind w:left="709" w:firstLine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>у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ВХ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1,055</m:t>
              </m:r>
            </m:num>
            <m:den>
              <m:r>
                <w:rPr>
                  <w:rFonts w:ascii="Cambria Math" w:hAnsi="Cambria Math"/>
                </w:rPr>
                <m:t>0,25</m:t>
              </m:r>
            </m:den>
          </m:f>
          <m:r>
            <w:rPr>
              <w:rFonts w:ascii="Cambria Math" w:hAnsi="Cambria Math"/>
            </w:rPr>
            <m:t>=41,8</m:t>
          </m:r>
        </m:oMath>
      </m:oMathPara>
    </w:p>
    <w:p w:rsidR="000E6DC0" w:rsidRPr="0021132D" w:rsidRDefault="000E6DC0" w:rsidP="005514AA">
      <w:pPr>
        <w:ind w:firstLine="0"/>
        <w:rPr>
          <w:b/>
          <w:bCs/>
        </w:rPr>
      </w:pPr>
    </w:p>
    <w:p w:rsidR="000E6DC0" w:rsidRPr="000E6DC0" w:rsidRDefault="000E6DC0" w:rsidP="000E6DC0">
      <w:pPr>
        <w:rPr>
          <w:b/>
          <w:bCs/>
          <w:lang w:val="en-US"/>
        </w:rPr>
      </w:pPr>
    </w:p>
    <w:p w:rsidR="003B14BC" w:rsidRPr="003B14BC" w:rsidRDefault="000E6DC0" w:rsidP="003B14B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</w:rPr>
        <w:t>ВЫВОД</w:t>
      </w:r>
    </w:p>
    <w:p w:rsidR="00132A88" w:rsidRPr="00132A88" w:rsidRDefault="00132A88" w:rsidP="00132A88">
      <w:pPr>
        <w:ind w:left="360" w:firstLine="360"/>
      </w:pPr>
      <w:r>
        <w:t>В данной лабораторной работе</w:t>
      </w:r>
      <w:r w:rsidRPr="00132A88">
        <w:t xml:space="preserve"> м</w:t>
      </w:r>
      <w:r>
        <w:t>ы узнали принцип работы биполярных транзисторов</w:t>
      </w:r>
      <w:r w:rsidRPr="00132A88">
        <w:t xml:space="preserve">. </w:t>
      </w:r>
      <w:r>
        <w:t>О</w:t>
      </w:r>
      <w:r w:rsidRPr="00132A88">
        <w:rPr>
          <w:rFonts w:eastAsiaTheme="minorHAnsi"/>
          <w:lang w:eastAsia="en-US"/>
          <w14:ligatures w14:val="standardContextual"/>
        </w:rPr>
        <w:t>пределили коэффициент передачи транзистора по постоянному току, получили входную и выходные характеристики транзистора в схеме с общим эмиттером, а также установили рабочую точку транзисторного каскада с общим эмиттером.</w:t>
      </w:r>
    </w:p>
    <w:sectPr w:rsidR="00132A88" w:rsidRPr="00132A88" w:rsidSect="003B14BC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23EFF"/>
    <w:multiLevelType w:val="multilevel"/>
    <w:tmpl w:val="8820B1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" w15:restartNumberingAfterBreak="0">
    <w:nsid w:val="122C4933"/>
    <w:multiLevelType w:val="hybridMultilevel"/>
    <w:tmpl w:val="F1A4CA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D227A7"/>
    <w:multiLevelType w:val="hybridMultilevel"/>
    <w:tmpl w:val="F82E90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B673E05"/>
    <w:multiLevelType w:val="hybridMultilevel"/>
    <w:tmpl w:val="048000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93A39"/>
    <w:multiLevelType w:val="multilevel"/>
    <w:tmpl w:val="2BE08EDC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5" w15:restartNumberingAfterBreak="0">
    <w:nsid w:val="590E3B19"/>
    <w:multiLevelType w:val="multilevel"/>
    <w:tmpl w:val="DDC212C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4D759C"/>
    <w:multiLevelType w:val="hybridMultilevel"/>
    <w:tmpl w:val="5E8C8BE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30410017">
    <w:abstractNumId w:val="0"/>
  </w:num>
  <w:num w:numId="2" w16cid:durableId="1684162843">
    <w:abstractNumId w:val="5"/>
  </w:num>
  <w:num w:numId="3" w16cid:durableId="1762487127">
    <w:abstractNumId w:val="2"/>
  </w:num>
  <w:num w:numId="4" w16cid:durableId="93208595">
    <w:abstractNumId w:val="6"/>
  </w:num>
  <w:num w:numId="5" w16cid:durableId="2048797749">
    <w:abstractNumId w:val="3"/>
  </w:num>
  <w:num w:numId="6" w16cid:durableId="875040662">
    <w:abstractNumId w:val="1"/>
  </w:num>
  <w:num w:numId="7" w16cid:durableId="2486556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4BC"/>
    <w:rsid w:val="000E6DC0"/>
    <w:rsid w:val="001314BE"/>
    <w:rsid w:val="00132A88"/>
    <w:rsid w:val="001D17A2"/>
    <w:rsid w:val="0021132D"/>
    <w:rsid w:val="003B14BC"/>
    <w:rsid w:val="00430C38"/>
    <w:rsid w:val="005514AA"/>
    <w:rsid w:val="006228C8"/>
    <w:rsid w:val="0082035C"/>
    <w:rsid w:val="00823909"/>
    <w:rsid w:val="00B47A09"/>
    <w:rsid w:val="00B766C5"/>
    <w:rsid w:val="00D232E2"/>
    <w:rsid w:val="00DE3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78A400"/>
  <w15:chartTrackingRefBased/>
  <w15:docId w15:val="{8764C80E-0647-D94F-BC49-DEEAA458F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14BC"/>
    <w:pPr>
      <w:ind w:firstLine="720"/>
    </w:pPr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14B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E6DC0"/>
    <w:pPr>
      <w:spacing w:before="100" w:beforeAutospacing="1" w:after="100" w:afterAutospacing="1"/>
      <w:ind w:firstLine="0"/>
    </w:pPr>
    <w:rPr>
      <w:sz w:val="24"/>
      <w:szCs w:val="24"/>
      <w:lang w:val="en-BY" w:eastAsia="en-GB"/>
    </w:rPr>
  </w:style>
  <w:style w:type="table" w:styleId="TableGrid">
    <w:name w:val="Table Grid"/>
    <w:basedOn w:val="TableNormal"/>
    <w:uiPriority w:val="39"/>
    <w:rsid w:val="000E6DC0"/>
    <w:rPr>
      <w:kern w:val="0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30C3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9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89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6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0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52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</Pages>
  <Words>620</Words>
  <Characters>3537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Ходосевич Александрович</dc:creator>
  <cp:keywords/>
  <dc:description/>
  <cp:lastModifiedBy>Матвей Ходосевич Александрович</cp:lastModifiedBy>
  <cp:revision>5</cp:revision>
  <dcterms:created xsi:type="dcterms:W3CDTF">2023-09-13T07:52:00Z</dcterms:created>
  <dcterms:modified xsi:type="dcterms:W3CDTF">2023-09-14T18:36:00Z</dcterms:modified>
</cp:coreProperties>
</file>